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82F" w:rsidRPr="005A5994" w:rsidRDefault="0041782F" w:rsidP="0041782F">
      <w:pPr>
        <w:rPr>
          <w:sz w:val="44"/>
          <w:szCs w:val="44"/>
        </w:rPr>
      </w:pPr>
      <w:r w:rsidRPr="005A5994">
        <w:rPr>
          <w:rFonts w:ascii="Architect" w:hAnsi="Architect"/>
          <w:b/>
          <w:sz w:val="44"/>
          <w:szCs w:val="44"/>
        </w:rPr>
        <w:t xml:space="preserve">Gretna Elementary School   </w:t>
      </w:r>
      <w:r w:rsidRPr="005A5994">
        <w:rPr>
          <w:sz w:val="44"/>
          <w:szCs w:val="44"/>
        </w:rPr>
        <w:t xml:space="preserve">          </w:t>
      </w:r>
    </w:p>
    <w:p w:rsidR="0041782F" w:rsidRPr="00505B8D" w:rsidRDefault="0041782F" w:rsidP="0041782F">
      <w:pPr>
        <w:rPr>
          <w:rFonts w:ascii="Architect" w:hAnsi="Architect"/>
          <w:i/>
          <w:sz w:val="16"/>
        </w:rPr>
      </w:pPr>
      <w:r>
        <w:rPr>
          <w:i/>
          <w:sz w:val="16"/>
        </w:rPr>
        <w:t xml:space="preserve">     </w:t>
      </w:r>
      <w:r w:rsidRPr="00505B8D">
        <w:rPr>
          <w:i/>
          <w:sz w:val="16"/>
        </w:rPr>
        <w:t xml:space="preserve">“To accept all students unconditionally and maximize their potential”                                                                                               </w:t>
      </w:r>
    </w:p>
    <w:p w:rsidR="0041782F" w:rsidRDefault="0041782F" w:rsidP="0041782F">
      <w:pPr>
        <w:tabs>
          <w:tab w:val="left" w:pos="4770"/>
        </w:tabs>
        <w:ind w:left="3600" w:right="360" w:hanging="1170"/>
        <w:jc w:val="right"/>
        <w:rPr>
          <w:rFonts w:ascii="Architect" w:hAnsi="Architect"/>
          <w:sz w:val="20"/>
        </w:rPr>
      </w:pPr>
      <w:r w:rsidRPr="00505B8D">
        <w:rPr>
          <w:rFonts w:ascii="Architect" w:hAnsi="Architect"/>
          <w:i/>
          <w:noProof/>
          <w:sz w:val="16"/>
          <w:szCs w:val="20"/>
          <w:lang w:val="en-US" w:eastAsia="en-US"/>
        </w:rPr>
        <mc:AlternateContent>
          <mc:Choice Requires="wps">
            <w:drawing>
              <wp:anchor distT="0" distB="0" distL="114300" distR="114300" simplePos="0" relativeHeight="251659264" behindDoc="0" locked="0" layoutInCell="1" allowOverlap="1" wp14:anchorId="2DBB90B6" wp14:editId="0FAB7428">
                <wp:simplePos x="0" y="0"/>
                <wp:positionH relativeFrom="column">
                  <wp:posOffset>-634365</wp:posOffset>
                </wp:positionH>
                <wp:positionV relativeFrom="paragraph">
                  <wp:posOffset>104140</wp:posOffset>
                </wp:positionV>
                <wp:extent cx="6743700" cy="0"/>
                <wp:effectExtent l="76200" t="76200" r="25400" b="635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76200" cmpd="tri">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F508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8.2pt" to="481.0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" strokeweight="6pt">
                <v:stroke startarrow="diamond" startarrowwidth="narrow" startarrowlength="short" endarrow="diamond" endarrowwidth="narrow" endarrowlength="short" linestyle="thickBetweenThin"/>
                <o:lock v:ext="edit" shapetype="f"/>
              </v:line>
            </w:pict>
          </mc:Fallback>
        </mc:AlternateContent>
      </w:r>
      <w:r w:rsidRPr="000A620D">
        <w:rPr>
          <w:rFonts w:ascii="Architect" w:hAnsi="Architect"/>
          <w:sz w:val="20"/>
        </w:rPr>
        <w:t xml:space="preserve">            </w:t>
      </w:r>
    </w:p>
    <w:p w:rsidR="0041782F" w:rsidRPr="00505B8D" w:rsidRDefault="0041782F" w:rsidP="0041782F">
      <w:pPr>
        <w:tabs>
          <w:tab w:val="left" w:pos="4770"/>
        </w:tabs>
        <w:ind w:left="3600" w:right="360" w:hanging="1170"/>
        <w:jc w:val="right"/>
        <w:rPr>
          <w:rFonts w:ascii="Architect" w:hAnsi="Architect"/>
          <w:sz w:val="18"/>
        </w:rPr>
      </w:pPr>
      <w:r w:rsidRPr="00505B8D">
        <w:rPr>
          <w:rFonts w:ascii="Architect" w:hAnsi="Architect"/>
          <w:sz w:val="18"/>
        </w:rPr>
        <w:t xml:space="preserve">Gretna Public Schools        </w:t>
      </w:r>
    </w:p>
    <w:p w:rsidR="0041782F" w:rsidRPr="00505B8D" w:rsidRDefault="0041782F" w:rsidP="0041782F">
      <w:pPr>
        <w:tabs>
          <w:tab w:val="left" w:pos="3060"/>
          <w:tab w:val="left" w:pos="4860"/>
        </w:tabs>
        <w:ind w:left="3600" w:right="360" w:hanging="630"/>
        <w:jc w:val="right"/>
        <w:rPr>
          <w:sz w:val="18"/>
        </w:rPr>
      </w:pPr>
      <w:r>
        <w:rPr>
          <w:rFonts w:ascii="Architect" w:hAnsi="Architect"/>
          <w:sz w:val="18"/>
        </w:rPr>
        <w:tab/>
      </w:r>
      <w:r>
        <w:rPr>
          <w:rFonts w:ascii="Architect" w:hAnsi="Architect"/>
          <w:sz w:val="18"/>
        </w:rPr>
        <w:tab/>
      </w:r>
      <w:r>
        <w:rPr>
          <w:rFonts w:ascii="Architect" w:hAnsi="Architect"/>
          <w:sz w:val="18"/>
        </w:rPr>
        <w:tab/>
      </w:r>
      <w:r>
        <w:rPr>
          <w:rFonts w:ascii="Architect" w:hAnsi="Architect"/>
          <w:sz w:val="18"/>
        </w:rPr>
        <w:tab/>
      </w:r>
      <w:r>
        <w:rPr>
          <w:rFonts w:ascii="Architect" w:hAnsi="Architect"/>
          <w:sz w:val="18"/>
        </w:rPr>
        <w:tab/>
      </w:r>
      <w:r>
        <w:rPr>
          <w:rFonts w:ascii="Architect" w:hAnsi="Architect"/>
          <w:sz w:val="18"/>
        </w:rPr>
        <w:tab/>
        <w:t xml:space="preserve">          11717 S 216</w:t>
      </w:r>
      <w:r w:rsidRPr="00505B8D">
        <w:rPr>
          <w:rFonts w:ascii="Architect" w:hAnsi="Architect"/>
          <w:sz w:val="18"/>
          <w:vertAlign w:val="superscript"/>
        </w:rPr>
        <w:t>th</w:t>
      </w:r>
      <w:r>
        <w:rPr>
          <w:rFonts w:ascii="Architect" w:hAnsi="Architect"/>
          <w:sz w:val="18"/>
        </w:rPr>
        <w:t xml:space="preserve"> St.</w:t>
      </w:r>
    </w:p>
    <w:p w:rsidR="0041782F" w:rsidRDefault="0041782F" w:rsidP="0041782F">
      <w:pPr>
        <w:tabs>
          <w:tab w:val="left" w:pos="4860"/>
        </w:tabs>
        <w:ind w:left="6480" w:right="360"/>
        <w:jc w:val="right"/>
        <w:rPr>
          <w:rFonts w:ascii="Architect" w:hAnsi="Architect"/>
          <w:sz w:val="18"/>
        </w:rPr>
      </w:pPr>
      <w:r>
        <w:rPr>
          <w:rFonts w:ascii="Architect" w:hAnsi="Architect"/>
          <w:sz w:val="18"/>
        </w:rPr>
        <w:t xml:space="preserve">         </w:t>
      </w:r>
      <w:r w:rsidRPr="00505B8D">
        <w:rPr>
          <w:rFonts w:ascii="Architect" w:hAnsi="Architect"/>
          <w:sz w:val="18"/>
        </w:rPr>
        <w:t xml:space="preserve">Gretna NE </w:t>
      </w:r>
      <w:r>
        <w:rPr>
          <w:rFonts w:ascii="Architect" w:hAnsi="Architect"/>
          <w:sz w:val="18"/>
        </w:rPr>
        <w:t xml:space="preserve"> </w:t>
      </w:r>
      <w:r w:rsidRPr="00505B8D">
        <w:rPr>
          <w:rFonts w:ascii="Architect" w:hAnsi="Architect"/>
          <w:sz w:val="18"/>
        </w:rPr>
        <w:t>68028</w:t>
      </w:r>
      <w:r>
        <w:rPr>
          <w:rFonts w:ascii="Architect" w:hAnsi="Architect"/>
          <w:sz w:val="18"/>
        </w:rPr>
        <w:t xml:space="preserve"> </w:t>
      </w:r>
      <w:r w:rsidRPr="00505B8D">
        <w:rPr>
          <w:rFonts w:ascii="Architect" w:hAnsi="Architect"/>
          <w:sz w:val="18"/>
        </w:rPr>
        <w:t xml:space="preserve"> </w:t>
      </w:r>
    </w:p>
    <w:p w:rsidR="0041782F" w:rsidRPr="00D60675" w:rsidRDefault="0041782F" w:rsidP="0041782F">
      <w:pPr>
        <w:tabs>
          <w:tab w:val="left" w:pos="4860"/>
        </w:tabs>
        <w:ind w:left="6480" w:right="360"/>
        <w:jc w:val="right"/>
      </w:pPr>
      <w:r>
        <w:rPr>
          <w:rFonts w:ascii="Architect" w:hAnsi="Architect"/>
          <w:sz w:val="18"/>
        </w:rPr>
        <w:t xml:space="preserve">      Phone 402.332.3341                                         </w:t>
      </w:r>
    </w:p>
    <w:p w:rsidR="0041782F" w:rsidRDefault="0041782F" w:rsidP="0041782F">
      <w:pPr>
        <w:rPr>
          <w:rFonts w:ascii="-webkit-standard" w:eastAsia="Times New Roman" w:hAnsi="-webkit-standard" w:cs="Times New Roman"/>
          <w:color w:val="000000"/>
          <w:sz w:val="27"/>
          <w:szCs w:val="27"/>
        </w:rPr>
      </w:pPr>
      <w:bookmarkStart w:id="0" w:name="_GoBack"/>
    </w:p>
    <w:bookmarkEnd w:id="0"/>
    <w:p w:rsidR="0041782F" w:rsidRDefault="0041782F" w:rsidP="0041782F">
      <w:pPr>
        <w:rPr>
          <w:rFonts w:ascii="-webkit-standard" w:eastAsia="Times New Roman" w:hAnsi="-webkit-standard" w:cs="Times New Roman"/>
          <w:color w:val="000000"/>
          <w:sz w:val="27"/>
          <w:szCs w:val="27"/>
        </w:rPr>
      </w:pPr>
    </w:p>
    <w:p w:rsidR="0041782F" w:rsidRDefault="0041782F" w:rsidP="0041782F">
      <w:pPr>
        <w:rPr>
          <w:rFonts w:ascii="-webkit-standard" w:eastAsia="Times New Roman" w:hAnsi="-webkit-standard" w:cs="Times New Roman"/>
          <w:color w:val="000000"/>
          <w:sz w:val="27"/>
          <w:szCs w:val="27"/>
        </w:rPr>
      </w:pPr>
    </w:p>
    <w:p w:rsidR="0041782F" w:rsidRPr="0041782F" w:rsidRDefault="0041782F" w:rsidP="0041782F">
      <w:pPr>
        <w:rPr>
          <w:rFonts w:ascii="Times New Roman" w:eastAsia="Times New Roman" w:hAnsi="Times New Roman" w:cs="Times New Roman"/>
        </w:rPr>
      </w:pPr>
      <w:r>
        <w:rPr>
          <w:rFonts w:ascii="-webkit-standard" w:eastAsia="Times New Roman" w:hAnsi="-webkit-standard" w:cs="Times New Roman"/>
          <w:color w:val="000000"/>
          <w:sz w:val="27"/>
          <w:szCs w:val="27"/>
        </w:rPr>
        <w:t>S</w:t>
      </w:r>
      <w:r w:rsidRPr="0041782F">
        <w:rPr>
          <w:rFonts w:ascii="-webkit-standard" w:eastAsia="Times New Roman" w:hAnsi="-webkit-standard" w:cs="Times New Roman"/>
          <w:color w:val="000000"/>
          <w:sz w:val="27"/>
          <w:szCs w:val="27"/>
        </w:rPr>
        <w:t>tudent Discipline Policy 5101</w:t>
      </w:r>
    </w:p>
    <w:p w:rsidR="0041782F" w:rsidRDefault="0041782F" w:rsidP="0041782F">
      <w:pPr>
        <w:rPr>
          <w:rFonts w:ascii="Times New Roman" w:eastAsia="Times New Roman" w:hAnsi="Times New Roman" w:cs="Times New Roman"/>
          <w:color w:val="000000"/>
          <w:u w:val="single"/>
        </w:rPr>
      </w:pPr>
    </w:p>
    <w:p w:rsidR="0041782F" w:rsidRDefault="0041782F" w:rsidP="0041782F">
      <w:pPr>
        <w:rPr>
          <w:rFonts w:ascii="Times New Roman" w:eastAsia="Times New Roman" w:hAnsi="Times New Roman" w:cs="Times New Roman"/>
          <w:color w:val="000000"/>
          <w:u w:val="single"/>
        </w:rPr>
      </w:pPr>
    </w:p>
    <w:p w:rsidR="0041782F" w:rsidRPr="0041782F" w:rsidRDefault="0041782F" w:rsidP="0041782F">
      <w:pPr>
        <w:rPr>
          <w:rFonts w:ascii="Times New Roman" w:eastAsia="Times New Roman" w:hAnsi="Times New Roman" w:cs="Times New Roman"/>
        </w:rPr>
      </w:pPr>
      <w:r w:rsidRPr="0041782F">
        <w:rPr>
          <w:rFonts w:ascii="Times New Roman" w:eastAsia="Times New Roman" w:hAnsi="Times New Roman" w:cs="Times New Roman"/>
          <w:color w:val="000000"/>
          <w:u w:val="single"/>
        </w:rPr>
        <w:t>Law Violations.</w:t>
      </w:r>
      <w:r w:rsidRPr="0041782F">
        <w:rPr>
          <w:rFonts w:ascii="Times New Roman" w:eastAsia="Times New Roman" w:hAnsi="Times New Roman" w:cs="Times New Roman"/>
          <w:color w:val="000000"/>
        </w:rPr>
        <w:t xml:space="preserve">  Any act of a student which is a basis for expulsion and which the principal or designee knows and suspects is a violation of the Nebraska Criminal Code will be reported to law enforcement as soon as possible.  Conduct to be reported for law enforcement referral includes conduct that may constitute a felony, conduct which may constitute a threat to the safety or well-being of students or others in school programs and activities, and conduct that the legal system is better equipped to address than school officials.  Conduct that does not need to be reported for law enforcement referral includes typical adolescent behavior that can be addressed by school administrators without the involvement of law enforcement. In making the decision of whether to report, consideration should be given to the student’s maturity, mental capacity, and behavioral disorders, where applicable.  When appropriate, it shall be the responsibility of the referring administrator to contact the student’s parent of the fact that the referral to legal authorities has been or will be made. </w:t>
      </w:r>
    </w:p>
    <w:p w:rsidR="007E173D" w:rsidRDefault="007E173D"/>
    <w:sectPr w:rsidR="007E173D" w:rsidSect="00875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chitect">
    <w:altName w:val="Times New Roman"/>
    <w:panose1 w:val="020B0604020202020204"/>
    <w:charset w:val="00"/>
    <w:family w:val="auto"/>
    <w:pitch w:val="variable"/>
    <w:sig w:usb0="03000000" w:usb1="00000000" w:usb2="00000000" w:usb3="00000000" w:csb0="0000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2F"/>
    <w:rsid w:val="0041782F"/>
    <w:rsid w:val="007E173D"/>
    <w:rsid w:val="0087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DE20"/>
  <w15:chartTrackingRefBased/>
  <w15:docId w15:val="{7F227326-6DD1-3941-AD9D-0C46B39F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2203">
      <w:bodyDiv w:val="1"/>
      <w:marLeft w:val="0"/>
      <w:marRight w:val="0"/>
      <w:marTop w:val="0"/>
      <w:marBottom w:val="0"/>
      <w:divBdr>
        <w:top w:val="none" w:sz="0" w:space="0" w:color="auto"/>
        <w:left w:val="none" w:sz="0" w:space="0" w:color="auto"/>
        <w:bottom w:val="none" w:sz="0" w:space="0" w:color="auto"/>
        <w:right w:val="none" w:sz="0" w:space="0" w:color="auto"/>
      </w:divBdr>
    </w:div>
    <w:div w:id="4743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2018-08-01T15:52:00Z</dcterms:created>
  <dcterms:modified xsi:type="dcterms:W3CDTF">2018-08-01T15:57:00Z</dcterms:modified>
</cp:coreProperties>
</file>